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EC7F9" w14:textId="77777777" w:rsidR="00943AAA" w:rsidRPr="00543A07" w:rsidRDefault="00943AAA" w:rsidP="00943AAA">
      <w:pPr>
        <w:jc w:val="center"/>
      </w:pPr>
      <w:r w:rsidRPr="00543A07">
        <w:rPr>
          <w:rFonts w:hint="eastAsia"/>
          <w:sz w:val="24"/>
          <w:szCs w:val="24"/>
        </w:rPr>
        <w:t>異文化経営学会　学会賞規程</w:t>
      </w:r>
    </w:p>
    <w:p w14:paraId="5B9A6243" w14:textId="77777777" w:rsidR="00943AAA" w:rsidRPr="00543A07" w:rsidRDefault="00943AAA" w:rsidP="00943AAA">
      <w:pPr>
        <w:jc w:val="center"/>
      </w:pPr>
    </w:p>
    <w:p w14:paraId="4CB89721" w14:textId="77777777" w:rsidR="00943AAA" w:rsidRPr="00543A07" w:rsidRDefault="00943AAA" w:rsidP="00943AAA">
      <w:pPr>
        <w:jc w:val="left"/>
      </w:pPr>
      <w:r w:rsidRPr="00543A07">
        <w:rPr>
          <w:rFonts w:hint="eastAsia"/>
        </w:rPr>
        <w:t>第</w:t>
      </w:r>
      <w:r w:rsidRPr="00543A07">
        <w:rPr>
          <w:rFonts w:hint="eastAsia"/>
        </w:rPr>
        <w:t>1</w:t>
      </w:r>
      <w:r w:rsidRPr="00543A07">
        <w:rPr>
          <w:rFonts w:hint="eastAsia"/>
        </w:rPr>
        <w:t>条</w:t>
      </w:r>
      <w:r w:rsidRPr="00543A07">
        <w:rPr>
          <w:rFonts w:hint="eastAsia"/>
        </w:rPr>
        <w:t>(</w:t>
      </w:r>
      <w:r w:rsidRPr="00543A07">
        <w:rPr>
          <w:rFonts w:hint="eastAsia"/>
        </w:rPr>
        <w:t>目的</w:t>
      </w:r>
      <w:r w:rsidRPr="00543A07">
        <w:rPr>
          <w:rFonts w:hint="eastAsia"/>
        </w:rPr>
        <w:t>)</w:t>
      </w:r>
    </w:p>
    <w:p w14:paraId="608AB151" w14:textId="77777777" w:rsidR="00943AAA" w:rsidRPr="00543A07" w:rsidRDefault="00943AAA" w:rsidP="00943AAA">
      <w:pPr>
        <w:ind w:left="210" w:hangingChars="100" w:hanging="210"/>
      </w:pPr>
      <w:r w:rsidRPr="00543A07">
        <w:rPr>
          <w:rFonts w:hint="eastAsia"/>
        </w:rPr>
        <w:t xml:space="preserve">　　異文化経営学会（以下、当学会と称する）は、異文化経営に関する研究の発展と向上に資するため、会員による優秀な著書、論文および研究発表を選定し、その業績を本規程により顕彰する。</w:t>
      </w:r>
    </w:p>
    <w:p w14:paraId="43C15295" w14:textId="77777777" w:rsidR="00943AAA" w:rsidRPr="00543A07" w:rsidRDefault="00943AAA" w:rsidP="00943AAA">
      <w:pPr>
        <w:ind w:left="210" w:hangingChars="100" w:hanging="210"/>
      </w:pPr>
    </w:p>
    <w:p w14:paraId="6A89F604" w14:textId="77777777" w:rsidR="00943AAA" w:rsidRPr="00543A07" w:rsidRDefault="00943AAA" w:rsidP="00943AAA">
      <w:r w:rsidRPr="00543A07">
        <w:rPr>
          <w:rFonts w:hint="eastAsia"/>
        </w:rPr>
        <w:t>第</w:t>
      </w:r>
      <w:r w:rsidRPr="00543A07">
        <w:rPr>
          <w:rFonts w:hint="eastAsia"/>
        </w:rPr>
        <w:t>2</w:t>
      </w:r>
      <w:r w:rsidRPr="00543A07">
        <w:rPr>
          <w:rFonts w:hint="eastAsia"/>
        </w:rPr>
        <w:t>条（賞の種類）</w:t>
      </w:r>
    </w:p>
    <w:p w14:paraId="49AFFA21" w14:textId="77777777" w:rsidR="00943AAA" w:rsidRPr="00543A07" w:rsidRDefault="00943AAA" w:rsidP="00943AAA">
      <w:r w:rsidRPr="00543A07">
        <w:rPr>
          <w:rFonts w:hint="eastAsia"/>
        </w:rPr>
        <w:t xml:space="preserve">　　賞は下記の</w:t>
      </w:r>
      <w:r w:rsidRPr="00543A07">
        <w:rPr>
          <w:rFonts w:hint="eastAsia"/>
        </w:rPr>
        <w:t>3</w:t>
      </w:r>
      <w:r w:rsidRPr="00543A07">
        <w:rPr>
          <w:rFonts w:hint="eastAsia"/>
        </w:rPr>
        <w:t>種類とし、毎年、原則としてそれぞれ</w:t>
      </w:r>
      <w:r w:rsidRPr="00543A07">
        <w:rPr>
          <w:rFonts w:hint="eastAsia"/>
        </w:rPr>
        <w:t>1</w:t>
      </w:r>
      <w:r w:rsidRPr="00543A07">
        <w:rPr>
          <w:rFonts w:hint="eastAsia"/>
        </w:rPr>
        <w:t>点に付与する。</w:t>
      </w:r>
    </w:p>
    <w:p w14:paraId="7F1B956F" w14:textId="77777777" w:rsidR="00943AAA" w:rsidRPr="00543A07" w:rsidRDefault="00943AAA" w:rsidP="00943AAA">
      <w:pPr>
        <w:pStyle w:val="131"/>
        <w:numPr>
          <w:ilvl w:val="0"/>
          <w:numId w:val="2"/>
        </w:numPr>
        <w:ind w:leftChars="0"/>
      </w:pPr>
      <w:r w:rsidRPr="00543A07">
        <w:rPr>
          <w:rFonts w:hint="eastAsia"/>
        </w:rPr>
        <w:t>異文化経営学会賞（著書部門）</w:t>
      </w:r>
    </w:p>
    <w:p w14:paraId="6040AE2C" w14:textId="77777777" w:rsidR="00943AAA" w:rsidRPr="00543A07" w:rsidRDefault="00943AAA" w:rsidP="00943AAA">
      <w:pPr>
        <w:pStyle w:val="131"/>
        <w:numPr>
          <w:ilvl w:val="0"/>
          <w:numId w:val="2"/>
        </w:numPr>
        <w:ind w:leftChars="0"/>
      </w:pPr>
      <w:r w:rsidRPr="00543A07">
        <w:rPr>
          <w:rFonts w:hint="eastAsia"/>
        </w:rPr>
        <w:t>異文化経営学会賞（論文部門）</w:t>
      </w:r>
    </w:p>
    <w:p w14:paraId="2C66A8B9" w14:textId="77777777" w:rsidR="00943AAA" w:rsidRPr="00543A07" w:rsidRDefault="00943AAA" w:rsidP="00943AAA">
      <w:pPr>
        <w:pStyle w:val="131"/>
        <w:numPr>
          <w:ilvl w:val="0"/>
          <w:numId w:val="2"/>
        </w:numPr>
        <w:ind w:leftChars="0"/>
      </w:pPr>
      <w:r w:rsidRPr="00543A07">
        <w:rPr>
          <w:rFonts w:hint="eastAsia"/>
        </w:rPr>
        <w:t>異文化経営学会賞（研究発表部門）　（以下「学会賞」という）</w:t>
      </w:r>
    </w:p>
    <w:p w14:paraId="796399C5" w14:textId="77777777" w:rsidR="00943AAA" w:rsidRPr="00543A07" w:rsidRDefault="00943AAA" w:rsidP="00943AAA">
      <w:pPr>
        <w:ind w:left="210" w:hangingChars="100" w:hanging="210"/>
      </w:pPr>
    </w:p>
    <w:p w14:paraId="7D0F0F3A" w14:textId="77777777" w:rsidR="00943AAA" w:rsidRPr="00543A07" w:rsidRDefault="00943AAA" w:rsidP="00943AAA">
      <w:pPr>
        <w:ind w:left="210" w:hangingChars="100" w:hanging="210"/>
      </w:pPr>
      <w:r w:rsidRPr="00543A07">
        <w:rPr>
          <w:rFonts w:hint="eastAsia"/>
        </w:rPr>
        <w:t>第</w:t>
      </w:r>
      <w:r w:rsidRPr="00543A07">
        <w:rPr>
          <w:rFonts w:hint="eastAsia"/>
        </w:rPr>
        <w:t>3</w:t>
      </w:r>
      <w:r w:rsidRPr="00543A07">
        <w:rPr>
          <w:rFonts w:hint="eastAsia"/>
        </w:rPr>
        <w:t>条</w:t>
      </w:r>
      <w:r w:rsidRPr="00543A07">
        <w:rPr>
          <w:rFonts w:hint="eastAsia"/>
        </w:rPr>
        <w:t>(</w:t>
      </w:r>
      <w:r w:rsidRPr="00543A07">
        <w:rPr>
          <w:rFonts w:hint="eastAsia"/>
        </w:rPr>
        <w:t>審査対象</w:t>
      </w:r>
      <w:r w:rsidRPr="00543A07">
        <w:rPr>
          <w:rFonts w:hint="eastAsia"/>
        </w:rPr>
        <w:t>)</w:t>
      </w:r>
    </w:p>
    <w:p w14:paraId="45C81D3B" w14:textId="77777777" w:rsidR="00943AAA" w:rsidRPr="00543A07" w:rsidRDefault="00943AAA" w:rsidP="00943AAA">
      <w:pPr>
        <w:numPr>
          <w:ilvl w:val="0"/>
          <w:numId w:val="6"/>
        </w:numPr>
      </w:pPr>
      <w:r w:rsidRPr="00543A07">
        <w:rPr>
          <w:rFonts w:hint="eastAsia"/>
        </w:rPr>
        <w:t>前条第</w:t>
      </w:r>
      <w:r w:rsidRPr="00543A07">
        <w:rPr>
          <w:rFonts w:hint="eastAsia"/>
        </w:rPr>
        <w:t>1</w:t>
      </w:r>
      <w:r w:rsidRPr="00543A07">
        <w:rPr>
          <w:rFonts w:hint="eastAsia"/>
        </w:rPr>
        <w:t>号及び第</w:t>
      </w:r>
      <w:r w:rsidRPr="00543A07">
        <w:rPr>
          <w:rFonts w:hint="eastAsia"/>
        </w:rPr>
        <w:t>2</w:t>
      </w:r>
      <w:r w:rsidRPr="00543A07">
        <w:rPr>
          <w:rFonts w:hint="eastAsia"/>
        </w:rPr>
        <w:t>号に定める著書部門及び論文部門の学会賞の審査対象については以下の通りとする。</w:t>
      </w:r>
    </w:p>
    <w:p w14:paraId="29162F56" w14:textId="77777777" w:rsidR="00943AAA" w:rsidRPr="00543A07" w:rsidRDefault="00943AAA" w:rsidP="00943AAA">
      <w:pPr>
        <w:ind w:left="465"/>
      </w:pPr>
      <w:r w:rsidRPr="00543A07">
        <w:rPr>
          <w:rFonts w:hint="eastAsia"/>
        </w:rPr>
        <w:t>①　審査対象は当学会の学会誌を含むすべての異文化経営の諸問題に関する研究</w:t>
      </w:r>
    </w:p>
    <w:p w14:paraId="5322B3FB" w14:textId="77777777" w:rsidR="00943AAA" w:rsidRPr="00543A07" w:rsidRDefault="00943AAA" w:rsidP="00943AAA">
      <w:pPr>
        <w:ind w:left="465" w:firstLineChars="200" w:firstLine="420"/>
      </w:pPr>
      <w:r w:rsidRPr="00543A07">
        <w:rPr>
          <w:rFonts w:hint="eastAsia"/>
        </w:rPr>
        <w:t>領域の文献であり、当学会会員の単著</w:t>
      </w:r>
      <w:r w:rsidRPr="00543A07">
        <w:rPr>
          <w:rFonts w:hint="eastAsia"/>
        </w:rPr>
        <w:t>(</w:t>
      </w:r>
      <w:r w:rsidRPr="00543A07">
        <w:rPr>
          <w:rFonts w:hint="eastAsia"/>
        </w:rPr>
        <w:t>著書および論文</w:t>
      </w:r>
      <w:r w:rsidRPr="00543A07">
        <w:rPr>
          <w:rFonts w:hint="eastAsia"/>
        </w:rPr>
        <w:t>)</w:t>
      </w:r>
      <w:r w:rsidRPr="00543A07">
        <w:rPr>
          <w:rFonts w:hint="eastAsia"/>
        </w:rPr>
        <w:t>、および学会員の貢献</w:t>
      </w:r>
    </w:p>
    <w:p w14:paraId="755F97CC" w14:textId="77777777" w:rsidR="00943AAA" w:rsidRPr="00543A07" w:rsidRDefault="00943AAA" w:rsidP="00943AAA">
      <w:pPr>
        <w:ind w:left="465" w:firstLineChars="200" w:firstLine="420"/>
      </w:pPr>
      <w:r w:rsidRPr="00543A07">
        <w:rPr>
          <w:rFonts w:hint="eastAsia"/>
        </w:rPr>
        <w:t>が過半を占める共著</w:t>
      </w:r>
      <w:r w:rsidRPr="00543A07">
        <w:rPr>
          <w:rFonts w:hint="eastAsia"/>
        </w:rPr>
        <w:t>(</w:t>
      </w:r>
      <w:r w:rsidRPr="00543A07">
        <w:rPr>
          <w:rFonts w:hint="eastAsia"/>
        </w:rPr>
        <w:t>著書および論文</w:t>
      </w:r>
      <w:r w:rsidRPr="00543A07">
        <w:rPr>
          <w:rFonts w:hint="eastAsia"/>
        </w:rPr>
        <w:t>)</w:t>
      </w:r>
      <w:r w:rsidRPr="00543A07">
        <w:rPr>
          <w:rFonts w:hint="eastAsia"/>
        </w:rPr>
        <w:t>とする。なお、編著書は選考の対象に含めな</w:t>
      </w:r>
    </w:p>
    <w:p w14:paraId="6F4F515C" w14:textId="77777777" w:rsidR="00943AAA" w:rsidRPr="00543A07" w:rsidRDefault="00943AAA" w:rsidP="00943AAA">
      <w:pPr>
        <w:ind w:left="465" w:firstLineChars="200" w:firstLine="420"/>
      </w:pPr>
      <w:r w:rsidRPr="00543A07">
        <w:rPr>
          <w:rFonts w:hint="eastAsia"/>
        </w:rPr>
        <w:t>い。</w:t>
      </w:r>
    </w:p>
    <w:p w14:paraId="50F1381F" w14:textId="77777777" w:rsidR="00943AAA" w:rsidRPr="00543A07" w:rsidRDefault="00943AAA" w:rsidP="00943AAA">
      <w:pPr>
        <w:pStyle w:val="131"/>
        <w:ind w:leftChars="0" w:left="0" w:firstLineChars="200" w:firstLine="420"/>
      </w:pPr>
      <w:r w:rsidRPr="00543A07">
        <w:rPr>
          <w:rFonts w:hint="eastAsia"/>
        </w:rPr>
        <w:t>②</w:t>
      </w:r>
      <w:r w:rsidRPr="00543A07">
        <w:rPr>
          <w:rFonts w:hint="eastAsia"/>
        </w:rPr>
        <w:t xml:space="preserve">  </w:t>
      </w:r>
      <w:r w:rsidRPr="00543A07">
        <w:rPr>
          <w:rFonts w:hint="eastAsia"/>
        </w:rPr>
        <w:t>受賞は年</w:t>
      </w:r>
      <w:r w:rsidRPr="00543A07">
        <w:rPr>
          <w:rFonts w:hint="eastAsia"/>
        </w:rPr>
        <w:t>1</w:t>
      </w:r>
      <w:r w:rsidRPr="00543A07">
        <w:rPr>
          <w:rFonts w:hint="eastAsia"/>
        </w:rPr>
        <w:t>回とし、文献は当該年度</w:t>
      </w:r>
      <w:r w:rsidRPr="00543A07">
        <w:rPr>
          <w:rFonts w:hint="eastAsia"/>
        </w:rPr>
        <w:t>(</w:t>
      </w:r>
      <w:r w:rsidRPr="00543A07">
        <w:rPr>
          <w:rFonts w:hint="eastAsia"/>
        </w:rPr>
        <w:t>前年の</w:t>
      </w:r>
      <w:r w:rsidRPr="00543A07">
        <w:rPr>
          <w:rFonts w:hint="eastAsia"/>
        </w:rPr>
        <w:t>1</w:t>
      </w:r>
      <w:r w:rsidRPr="00543A07">
        <w:rPr>
          <w:rFonts w:hint="eastAsia"/>
        </w:rPr>
        <w:t>月</w:t>
      </w:r>
      <w:r w:rsidRPr="00543A07">
        <w:rPr>
          <w:rFonts w:hint="eastAsia"/>
        </w:rPr>
        <w:t>1</w:t>
      </w:r>
      <w:r w:rsidRPr="00543A07">
        <w:rPr>
          <w:rFonts w:hint="eastAsia"/>
        </w:rPr>
        <w:t>日から</w:t>
      </w:r>
      <w:r w:rsidRPr="00543A07">
        <w:rPr>
          <w:rFonts w:hint="eastAsia"/>
        </w:rPr>
        <w:t>12</w:t>
      </w:r>
      <w:r w:rsidRPr="00543A07">
        <w:rPr>
          <w:rFonts w:hint="eastAsia"/>
        </w:rPr>
        <w:t>月</w:t>
      </w:r>
      <w:r w:rsidRPr="00543A07">
        <w:rPr>
          <w:rFonts w:hint="eastAsia"/>
        </w:rPr>
        <w:t>31</w:t>
      </w:r>
      <w:r w:rsidRPr="00543A07">
        <w:rPr>
          <w:rFonts w:hint="eastAsia"/>
        </w:rPr>
        <w:t>日まで</w:t>
      </w:r>
      <w:r w:rsidRPr="00543A07">
        <w:rPr>
          <w:rFonts w:hint="eastAsia"/>
        </w:rPr>
        <w:t>)</w:t>
      </w:r>
      <w:r w:rsidRPr="00543A07">
        <w:rPr>
          <w:rFonts w:hint="eastAsia"/>
        </w:rPr>
        <w:t>に刊行</w:t>
      </w:r>
    </w:p>
    <w:p w14:paraId="5102E749" w14:textId="77777777" w:rsidR="00943AAA" w:rsidRPr="00543A07" w:rsidRDefault="00943AAA" w:rsidP="00943AAA">
      <w:pPr>
        <w:pStyle w:val="131"/>
        <w:ind w:leftChars="0"/>
      </w:pPr>
      <w:r w:rsidRPr="00543A07">
        <w:rPr>
          <w:rFonts w:hint="eastAsia"/>
        </w:rPr>
        <w:t>ないし発表されたものから、原則として最優秀の著書および論文各</w:t>
      </w:r>
      <w:r w:rsidRPr="00543A07">
        <w:rPr>
          <w:rFonts w:hint="eastAsia"/>
        </w:rPr>
        <w:t>1</w:t>
      </w:r>
      <w:r w:rsidRPr="00543A07">
        <w:rPr>
          <w:rFonts w:hint="eastAsia"/>
        </w:rPr>
        <w:t>篇とする。</w:t>
      </w:r>
    </w:p>
    <w:p w14:paraId="776FB62E" w14:textId="77777777" w:rsidR="00943AAA" w:rsidRPr="00543A07" w:rsidRDefault="00943AAA" w:rsidP="00943AAA">
      <w:pPr>
        <w:pStyle w:val="131"/>
        <w:numPr>
          <w:ilvl w:val="0"/>
          <w:numId w:val="6"/>
        </w:numPr>
        <w:ind w:leftChars="0"/>
      </w:pPr>
      <w:r w:rsidRPr="00543A07">
        <w:rPr>
          <w:rFonts w:hint="eastAsia"/>
        </w:rPr>
        <w:t>前条第</w:t>
      </w:r>
      <w:r w:rsidRPr="00543A07">
        <w:rPr>
          <w:rFonts w:hint="eastAsia"/>
        </w:rPr>
        <w:t>3</w:t>
      </w:r>
      <w:r w:rsidRPr="00543A07">
        <w:rPr>
          <w:rFonts w:hint="eastAsia"/>
        </w:rPr>
        <w:t>号に定める研究発表部門の学会賞の審査対象については、当学会における研究発表の中で特に優秀であり、分野の発展に顕著な貢献が認められるもので、本規程の附則第</w:t>
      </w:r>
      <w:r w:rsidRPr="00543A07">
        <w:rPr>
          <w:rFonts w:hint="eastAsia"/>
        </w:rPr>
        <w:t>1</w:t>
      </w:r>
      <w:r w:rsidRPr="00543A07">
        <w:rPr>
          <w:rFonts w:hint="eastAsia"/>
        </w:rPr>
        <w:t>条に定めるものとする。</w:t>
      </w:r>
    </w:p>
    <w:p w14:paraId="13ACFAAD" w14:textId="77777777" w:rsidR="00943AAA" w:rsidRPr="00543A07" w:rsidRDefault="00943AAA" w:rsidP="00943AAA">
      <w:pPr>
        <w:pStyle w:val="131"/>
        <w:numPr>
          <w:ilvl w:val="0"/>
          <w:numId w:val="6"/>
        </w:numPr>
        <w:ind w:leftChars="0"/>
      </w:pPr>
      <w:r w:rsidRPr="00543A07">
        <w:rPr>
          <w:rFonts w:hint="eastAsia"/>
        </w:rPr>
        <w:t>当該年度以前の刊行ならびに一度受賞した人の同一部門</w:t>
      </w:r>
      <w:r w:rsidRPr="00543A07">
        <w:rPr>
          <w:rFonts w:hint="eastAsia"/>
        </w:rPr>
        <w:t>(</w:t>
      </w:r>
      <w:r w:rsidRPr="00543A07">
        <w:rPr>
          <w:rFonts w:hint="eastAsia"/>
        </w:rPr>
        <w:t>著書部門または論文部門、或いは研究発表部門</w:t>
      </w:r>
      <w:r w:rsidRPr="00543A07">
        <w:rPr>
          <w:rFonts w:hint="eastAsia"/>
        </w:rPr>
        <w:t>)</w:t>
      </w:r>
      <w:r w:rsidRPr="00543A07">
        <w:rPr>
          <w:rFonts w:hint="eastAsia"/>
        </w:rPr>
        <w:t>への再応募は認めない。</w:t>
      </w:r>
    </w:p>
    <w:p w14:paraId="6E196AFA" w14:textId="77777777" w:rsidR="00943AAA" w:rsidRPr="00543A07" w:rsidRDefault="00943AAA" w:rsidP="00943AAA">
      <w:r w:rsidRPr="00543A07">
        <w:rPr>
          <w:rFonts w:hint="eastAsia"/>
        </w:rPr>
        <w:t xml:space="preserve">　</w:t>
      </w:r>
    </w:p>
    <w:p w14:paraId="6029F87F" w14:textId="77777777" w:rsidR="00943AAA" w:rsidRPr="00543A07" w:rsidRDefault="00943AAA" w:rsidP="00943AAA">
      <w:r w:rsidRPr="00543A07">
        <w:rPr>
          <w:rFonts w:hint="eastAsia"/>
        </w:rPr>
        <w:t>第</w:t>
      </w:r>
      <w:r w:rsidRPr="00543A07">
        <w:rPr>
          <w:rFonts w:hint="eastAsia"/>
        </w:rPr>
        <w:t>4</w:t>
      </w:r>
      <w:r w:rsidRPr="00543A07">
        <w:rPr>
          <w:rFonts w:hint="eastAsia"/>
        </w:rPr>
        <w:t>条（推薦方法）</w:t>
      </w:r>
    </w:p>
    <w:p w14:paraId="452F0DC2" w14:textId="77777777" w:rsidR="00943AAA" w:rsidRPr="00543A07" w:rsidRDefault="00943AAA" w:rsidP="00943AAA">
      <w:r w:rsidRPr="00543A07">
        <w:rPr>
          <w:rFonts w:hint="eastAsia"/>
        </w:rPr>
        <w:t xml:space="preserve">　　推薦方法は、下記によるものとする。</w:t>
      </w:r>
    </w:p>
    <w:p w14:paraId="392F9B5A" w14:textId="77777777" w:rsidR="00943AAA" w:rsidRPr="00543A07" w:rsidRDefault="00943AAA" w:rsidP="00943AAA">
      <w:pPr>
        <w:pStyle w:val="131"/>
        <w:numPr>
          <w:ilvl w:val="0"/>
          <w:numId w:val="3"/>
        </w:numPr>
        <w:ind w:leftChars="0"/>
      </w:pPr>
      <w:r w:rsidRPr="00543A07">
        <w:rPr>
          <w:rFonts w:hint="eastAsia"/>
        </w:rPr>
        <w:t>著書部門および論文部門に関しては、当学会員の推薦または自薦による。</w:t>
      </w:r>
    </w:p>
    <w:p w14:paraId="7267974C" w14:textId="77777777" w:rsidR="00943AAA" w:rsidRPr="00543A07" w:rsidRDefault="00943AAA" w:rsidP="00943AAA">
      <w:pPr>
        <w:pStyle w:val="131"/>
        <w:numPr>
          <w:ilvl w:val="0"/>
          <w:numId w:val="3"/>
        </w:numPr>
        <w:ind w:leftChars="0"/>
      </w:pPr>
      <w:r w:rsidRPr="00543A07">
        <w:rPr>
          <w:rFonts w:hint="eastAsia"/>
        </w:rPr>
        <w:t>研究発表部門に関しては、当学会会長（以下、会長と称する）の推薦による。会長は、推薦に先立ち該当期間に研究発表を聴いた全ての理事の意向を書面（メールを含む）または口頭で聴取し、これを踏まえて推薦するものとする。</w:t>
      </w:r>
    </w:p>
    <w:p w14:paraId="0B242304" w14:textId="77777777" w:rsidR="00943AAA" w:rsidRPr="00543A07" w:rsidRDefault="00943AAA" w:rsidP="00943AAA">
      <w:pPr>
        <w:pStyle w:val="131"/>
        <w:numPr>
          <w:ilvl w:val="0"/>
          <w:numId w:val="3"/>
        </w:numPr>
        <w:ind w:leftChars="0"/>
      </w:pPr>
      <w:r w:rsidRPr="00543A07">
        <w:rPr>
          <w:rFonts w:hint="eastAsia"/>
        </w:rPr>
        <w:t>推薦者は、本条第</w:t>
      </w:r>
      <w:r w:rsidRPr="00543A07">
        <w:rPr>
          <w:rFonts w:hint="eastAsia"/>
        </w:rPr>
        <w:t>4</w:t>
      </w:r>
      <w:r w:rsidRPr="00543A07">
        <w:rPr>
          <w:rFonts w:hint="eastAsia"/>
        </w:rPr>
        <w:t>項に定める異文化経営学会賞推薦書を下記の第５条に定める異文化経営学会賞審査委員会に提出すること。</w:t>
      </w:r>
    </w:p>
    <w:p w14:paraId="04601338" w14:textId="77777777" w:rsidR="00943AAA" w:rsidRPr="00543A07" w:rsidRDefault="00943AAA" w:rsidP="00943AAA">
      <w:pPr>
        <w:pStyle w:val="131"/>
        <w:numPr>
          <w:ilvl w:val="0"/>
          <w:numId w:val="3"/>
        </w:numPr>
        <w:ind w:leftChars="0"/>
      </w:pPr>
      <w:r w:rsidRPr="00543A07">
        <w:rPr>
          <w:rFonts w:hint="eastAsia"/>
        </w:rPr>
        <w:lastRenderedPageBreak/>
        <w:t>異文化経営学会賞推薦書は別紙１の様式とする。</w:t>
      </w:r>
    </w:p>
    <w:p w14:paraId="74CDF8BF" w14:textId="14FB1418" w:rsidR="00943AAA" w:rsidRPr="00543A07" w:rsidRDefault="00943AAA" w:rsidP="00943AAA">
      <w:pPr>
        <w:pStyle w:val="131"/>
        <w:numPr>
          <w:ilvl w:val="0"/>
          <w:numId w:val="3"/>
        </w:numPr>
        <w:ind w:leftChars="0"/>
      </w:pPr>
      <w:r w:rsidRPr="00543A07">
        <w:rPr>
          <w:rFonts w:hint="eastAsia"/>
        </w:rPr>
        <w:t>上記推薦書の提出期限は、毎年</w:t>
      </w:r>
      <w:r w:rsidR="00D7063A">
        <w:rPr>
          <w:rFonts w:hint="eastAsia"/>
        </w:rPr>
        <w:t>3</w:t>
      </w:r>
      <w:r w:rsidRPr="00543A07">
        <w:rPr>
          <w:rFonts w:hint="eastAsia"/>
        </w:rPr>
        <w:t>月末日とする。</w:t>
      </w:r>
    </w:p>
    <w:p w14:paraId="1CCCBA70" w14:textId="77777777" w:rsidR="00943AAA" w:rsidRPr="00543A07" w:rsidRDefault="00943AAA" w:rsidP="00943AAA"/>
    <w:p w14:paraId="751928AF" w14:textId="77777777" w:rsidR="00943AAA" w:rsidRPr="00543A07" w:rsidRDefault="00943AAA" w:rsidP="00943AAA">
      <w:r w:rsidRPr="00543A07">
        <w:rPr>
          <w:rFonts w:hint="eastAsia"/>
        </w:rPr>
        <w:t>第</w:t>
      </w:r>
      <w:r w:rsidRPr="00543A07">
        <w:rPr>
          <w:rFonts w:hint="eastAsia"/>
        </w:rPr>
        <w:t>5</w:t>
      </w:r>
      <w:r w:rsidRPr="00543A07">
        <w:rPr>
          <w:rFonts w:hint="eastAsia"/>
        </w:rPr>
        <w:t>条（審査委員会）</w:t>
      </w:r>
    </w:p>
    <w:p w14:paraId="613AC526" w14:textId="77777777" w:rsidR="00943AAA" w:rsidRPr="00543A07" w:rsidRDefault="00943AAA" w:rsidP="00943AAA">
      <w:pPr>
        <w:ind w:left="210" w:hangingChars="100" w:hanging="210"/>
      </w:pPr>
      <w:r w:rsidRPr="00543A07">
        <w:rPr>
          <w:rFonts w:hint="eastAsia"/>
        </w:rPr>
        <w:t xml:space="preserve">　　異文化経営学会賞審査のため学会賞審査委員会（以下、審査委員会と称する）を設ける。審査委員会は当学会の理事で構成するものとし、学会賞委員会が必要に応じて人選する。なお、審査委員の任期は</w:t>
      </w:r>
      <w:r w:rsidRPr="00543A07">
        <w:rPr>
          <w:rFonts w:hint="eastAsia"/>
        </w:rPr>
        <w:t>1</w:t>
      </w:r>
      <w:r w:rsidRPr="00543A07">
        <w:rPr>
          <w:rFonts w:hint="eastAsia"/>
        </w:rPr>
        <w:t>年とする。</w:t>
      </w:r>
    </w:p>
    <w:p w14:paraId="26AA1B26" w14:textId="77777777" w:rsidR="00943AAA" w:rsidRPr="00543A07" w:rsidRDefault="00943AAA" w:rsidP="00943AAA">
      <w:pPr>
        <w:tabs>
          <w:tab w:val="left" w:pos="2769"/>
        </w:tabs>
      </w:pPr>
    </w:p>
    <w:p w14:paraId="66E03A33" w14:textId="77777777" w:rsidR="00943AAA" w:rsidRPr="00543A07" w:rsidRDefault="00943AAA" w:rsidP="00943AAA">
      <w:pPr>
        <w:tabs>
          <w:tab w:val="left" w:pos="2769"/>
        </w:tabs>
      </w:pPr>
      <w:r w:rsidRPr="00543A07">
        <w:rPr>
          <w:rFonts w:hint="eastAsia"/>
        </w:rPr>
        <w:t>第</w:t>
      </w:r>
      <w:r w:rsidRPr="00543A07">
        <w:rPr>
          <w:rFonts w:hint="eastAsia"/>
        </w:rPr>
        <w:t>6</w:t>
      </w:r>
      <w:r w:rsidRPr="00543A07">
        <w:rPr>
          <w:rFonts w:hint="eastAsia"/>
        </w:rPr>
        <w:t>条（審査方法）</w:t>
      </w:r>
      <w:r w:rsidRPr="00543A07">
        <w:tab/>
      </w:r>
    </w:p>
    <w:p w14:paraId="4325959D" w14:textId="77777777" w:rsidR="00943AAA" w:rsidRPr="00543A07" w:rsidRDefault="00943AAA" w:rsidP="00943AAA">
      <w:pPr>
        <w:tabs>
          <w:tab w:val="left" w:pos="2769"/>
        </w:tabs>
      </w:pPr>
      <w:r w:rsidRPr="00543A07">
        <w:rPr>
          <w:rFonts w:hint="eastAsia"/>
        </w:rPr>
        <w:t xml:space="preserve">　　審査、決定および発表を下記のとおりおこなう。</w:t>
      </w:r>
    </w:p>
    <w:p w14:paraId="13E96EC5" w14:textId="77777777" w:rsidR="00943AAA" w:rsidRPr="00543A07" w:rsidRDefault="00943AAA" w:rsidP="00943AAA">
      <w:pPr>
        <w:pStyle w:val="131"/>
        <w:numPr>
          <w:ilvl w:val="0"/>
          <w:numId w:val="4"/>
        </w:numPr>
        <w:ind w:leftChars="0"/>
      </w:pPr>
      <w:r w:rsidRPr="00543A07">
        <w:rPr>
          <w:rFonts w:hint="eastAsia"/>
        </w:rPr>
        <w:t>審査の公正性および透明性を保つため、審査は別紙２に定める審査基準に基づきおこなう。</w:t>
      </w:r>
    </w:p>
    <w:p w14:paraId="7D4B4106" w14:textId="77777777" w:rsidR="00943AAA" w:rsidRPr="00543A07" w:rsidRDefault="00943AAA" w:rsidP="00943AAA">
      <w:pPr>
        <w:pStyle w:val="131"/>
        <w:numPr>
          <w:ilvl w:val="0"/>
          <w:numId w:val="4"/>
        </w:numPr>
        <w:ind w:leftChars="0"/>
      </w:pPr>
      <w:r w:rsidRPr="00543A07">
        <w:rPr>
          <w:rFonts w:hint="eastAsia"/>
        </w:rPr>
        <w:t>審査委員会は当学会理事会に対して審査結果の報告を行い、当学会理事会がこれを受けて受賞者を最終決定する。</w:t>
      </w:r>
    </w:p>
    <w:p w14:paraId="4B0A6BA1" w14:textId="77777777" w:rsidR="00943AAA" w:rsidRPr="00543A07" w:rsidRDefault="00943AAA" w:rsidP="00943AAA">
      <w:pPr>
        <w:pStyle w:val="131"/>
        <w:numPr>
          <w:ilvl w:val="0"/>
          <w:numId w:val="4"/>
        </w:numPr>
        <w:ind w:leftChars="0"/>
      </w:pPr>
      <w:r w:rsidRPr="00543A07">
        <w:rPr>
          <w:rFonts w:hint="eastAsia"/>
        </w:rPr>
        <w:t>当学会会長は、当学会総会にて審査経過を報告し、表彰する。</w:t>
      </w:r>
    </w:p>
    <w:p w14:paraId="69CFE16B" w14:textId="77777777" w:rsidR="00943AAA" w:rsidRPr="00543A07" w:rsidRDefault="00943AAA" w:rsidP="00943AAA">
      <w:pPr>
        <w:ind w:left="210" w:hangingChars="100" w:hanging="210"/>
      </w:pPr>
    </w:p>
    <w:p w14:paraId="6707AF38" w14:textId="77777777" w:rsidR="00943AAA" w:rsidRPr="00543A07" w:rsidRDefault="00943AAA" w:rsidP="00943AAA">
      <w:pPr>
        <w:ind w:left="210" w:hangingChars="100" w:hanging="210"/>
      </w:pPr>
      <w:r w:rsidRPr="00543A07">
        <w:rPr>
          <w:rFonts w:hint="eastAsia"/>
        </w:rPr>
        <w:t>第</w:t>
      </w:r>
      <w:r w:rsidRPr="00543A07">
        <w:rPr>
          <w:rFonts w:hint="eastAsia"/>
        </w:rPr>
        <w:t>7</w:t>
      </w:r>
      <w:r w:rsidRPr="00543A07">
        <w:rPr>
          <w:rFonts w:hint="eastAsia"/>
        </w:rPr>
        <w:t>条（賞の内容）</w:t>
      </w:r>
    </w:p>
    <w:p w14:paraId="2CD9E005" w14:textId="77777777" w:rsidR="00943AAA" w:rsidRPr="00543A07" w:rsidRDefault="00943AAA" w:rsidP="00943AAA">
      <w:pPr>
        <w:ind w:left="210" w:hangingChars="100" w:hanging="210"/>
      </w:pPr>
      <w:r w:rsidRPr="00543A07">
        <w:rPr>
          <w:rFonts w:hint="eastAsia"/>
        </w:rPr>
        <w:t xml:space="preserve">　　表彰状および記念品を授与する。</w:t>
      </w:r>
    </w:p>
    <w:p w14:paraId="3D73F024" w14:textId="77777777" w:rsidR="00943AAA" w:rsidRPr="00543A07" w:rsidRDefault="00943AAA" w:rsidP="00943AAA">
      <w:pPr>
        <w:ind w:left="210" w:hangingChars="100" w:hanging="210"/>
      </w:pPr>
    </w:p>
    <w:p w14:paraId="23D06421" w14:textId="77777777" w:rsidR="00943AAA" w:rsidRPr="00543A07" w:rsidRDefault="00943AAA" w:rsidP="00943AAA">
      <w:pPr>
        <w:ind w:left="210" w:hangingChars="100" w:hanging="210"/>
      </w:pPr>
      <w:r w:rsidRPr="00543A07">
        <w:rPr>
          <w:rFonts w:hint="eastAsia"/>
        </w:rPr>
        <w:t>第</w:t>
      </w:r>
      <w:r w:rsidRPr="00543A07">
        <w:rPr>
          <w:rFonts w:hint="eastAsia"/>
        </w:rPr>
        <w:t>8</w:t>
      </w:r>
      <w:r w:rsidRPr="00543A07">
        <w:rPr>
          <w:rFonts w:hint="eastAsia"/>
        </w:rPr>
        <w:t>条（効力）</w:t>
      </w:r>
    </w:p>
    <w:p w14:paraId="0C9E11AB" w14:textId="77777777" w:rsidR="00943AAA" w:rsidRPr="00543A07" w:rsidRDefault="00943AAA" w:rsidP="00943AAA">
      <w:pPr>
        <w:ind w:left="210" w:hangingChars="100" w:hanging="210"/>
      </w:pPr>
      <w:r w:rsidRPr="00543A07">
        <w:rPr>
          <w:rFonts w:hint="eastAsia"/>
        </w:rPr>
        <w:t xml:space="preserve">    </w:t>
      </w:r>
      <w:r w:rsidRPr="00543A07">
        <w:rPr>
          <w:rFonts w:hint="eastAsia"/>
        </w:rPr>
        <w:t>本規程は</w:t>
      </w:r>
      <w:r w:rsidRPr="00543A07">
        <w:rPr>
          <w:rFonts w:hint="eastAsia"/>
        </w:rPr>
        <w:t>2013</w:t>
      </w:r>
      <w:r w:rsidRPr="00543A07">
        <w:rPr>
          <w:rFonts w:hint="eastAsia"/>
        </w:rPr>
        <w:t>年</w:t>
      </w:r>
      <w:r w:rsidRPr="00543A07">
        <w:rPr>
          <w:rFonts w:hint="eastAsia"/>
        </w:rPr>
        <w:t>1</w:t>
      </w:r>
      <w:r w:rsidRPr="00543A07">
        <w:rPr>
          <w:rFonts w:hint="eastAsia"/>
        </w:rPr>
        <w:t>月</w:t>
      </w:r>
      <w:r w:rsidRPr="00543A07">
        <w:rPr>
          <w:rFonts w:hint="eastAsia"/>
        </w:rPr>
        <w:t>1</w:t>
      </w:r>
      <w:r w:rsidRPr="00543A07">
        <w:rPr>
          <w:rFonts w:hint="eastAsia"/>
        </w:rPr>
        <w:t>日より発効する。</w:t>
      </w:r>
    </w:p>
    <w:p w14:paraId="27189222" w14:textId="77777777" w:rsidR="00943AAA" w:rsidRPr="00543A07" w:rsidRDefault="00943AAA" w:rsidP="00943AAA">
      <w:pPr>
        <w:ind w:left="210" w:hangingChars="100" w:hanging="210"/>
      </w:pPr>
      <w:r w:rsidRPr="00543A07">
        <w:rPr>
          <w:rFonts w:hint="eastAsia"/>
        </w:rPr>
        <w:t xml:space="preserve">　　改定された規程は</w:t>
      </w:r>
      <w:r w:rsidRPr="00543A07">
        <w:rPr>
          <w:rFonts w:hint="eastAsia"/>
        </w:rPr>
        <w:t>2017</w:t>
      </w:r>
      <w:r w:rsidRPr="00543A07">
        <w:rPr>
          <w:rFonts w:hint="eastAsia"/>
        </w:rPr>
        <w:t>年</w:t>
      </w:r>
      <w:r w:rsidRPr="00543A07">
        <w:rPr>
          <w:rFonts w:hint="eastAsia"/>
        </w:rPr>
        <w:t>1</w:t>
      </w:r>
      <w:r w:rsidRPr="00543A07">
        <w:rPr>
          <w:rFonts w:hint="eastAsia"/>
        </w:rPr>
        <w:t>月</w:t>
      </w:r>
      <w:r w:rsidRPr="00543A07">
        <w:rPr>
          <w:rFonts w:hint="eastAsia"/>
        </w:rPr>
        <w:t>1</w:t>
      </w:r>
      <w:r w:rsidRPr="00543A07">
        <w:rPr>
          <w:rFonts w:hint="eastAsia"/>
        </w:rPr>
        <w:t>日より発効する。</w:t>
      </w:r>
    </w:p>
    <w:p w14:paraId="74AAE0FD" w14:textId="1C7D6700" w:rsidR="00943AAA" w:rsidRDefault="00943AAA" w:rsidP="00943AAA">
      <w:pPr>
        <w:ind w:left="210" w:hangingChars="100" w:hanging="210"/>
      </w:pPr>
      <w:r w:rsidRPr="00543A07">
        <w:rPr>
          <w:rFonts w:hint="eastAsia"/>
        </w:rPr>
        <w:t xml:space="preserve">　　改定された規程は</w:t>
      </w:r>
      <w:r w:rsidRPr="00543A07">
        <w:rPr>
          <w:rFonts w:hint="eastAsia"/>
        </w:rPr>
        <w:t>2018</w:t>
      </w:r>
      <w:r w:rsidRPr="00543A07">
        <w:rPr>
          <w:rFonts w:hint="eastAsia"/>
        </w:rPr>
        <w:t>年</w:t>
      </w:r>
      <w:r w:rsidRPr="00543A07">
        <w:rPr>
          <w:rFonts w:hint="eastAsia"/>
        </w:rPr>
        <w:t>1</w:t>
      </w:r>
      <w:r w:rsidRPr="00543A07">
        <w:rPr>
          <w:rFonts w:hint="eastAsia"/>
        </w:rPr>
        <w:t>月</w:t>
      </w:r>
      <w:r w:rsidRPr="00543A07">
        <w:rPr>
          <w:rFonts w:hint="eastAsia"/>
        </w:rPr>
        <w:t>1</w:t>
      </w:r>
      <w:r w:rsidRPr="00543A07">
        <w:rPr>
          <w:rFonts w:hint="eastAsia"/>
        </w:rPr>
        <w:t>日より発効する。</w:t>
      </w:r>
    </w:p>
    <w:p w14:paraId="11E51975" w14:textId="18E605BF" w:rsidR="000938E9" w:rsidRPr="00543A07" w:rsidRDefault="000938E9" w:rsidP="00943AAA">
      <w:pPr>
        <w:ind w:left="210" w:hangingChars="100" w:hanging="210"/>
        <w:rPr>
          <w:rFonts w:hint="eastAsia"/>
        </w:rPr>
      </w:pPr>
      <w:r>
        <w:rPr>
          <w:rFonts w:hint="eastAsia"/>
        </w:rPr>
        <w:t xml:space="preserve">　　改定された規程は</w:t>
      </w:r>
      <w:r>
        <w:rPr>
          <w:rFonts w:hint="eastAsia"/>
        </w:rPr>
        <w:t>2021</w:t>
      </w:r>
      <w:r>
        <w:rPr>
          <w:rFonts w:hint="eastAsia"/>
        </w:rPr>
        <w:t>年</w:t>
      </w:r>
      <w:r>
        <w:rPr>
          <w:rFonts w:hint="eastAsia"/>
        </w:rPr>
        <w:t>2</w:t>
      </w:r>
      <w:r>
        <w:rPr>
          <w:rFonts w:hint="eastAsia"/>
        </w:rPr>
        <w:t>月</w:t>
      </w:r>
      <w:r>
        <w:rPr>
          <w:rFonts w:hint="eastAsia"/>
        </w:rPr>
        <w:t>1</w:t>
      </w:r>
      <w:r>
        <w:rPr>
          <w:rFonts w:hint="eastAsia"/>
        </w:rPr>
        <w:t>日より発効する。</w:t>
      </w:r>
    </w:p>
    <w:p w14:paraId="5A86446B" w14:textId="77777777" w:rsidR="00943AAA" w:rsidRPr="00543A07" w:rsidRDefault="00943AAA" w:rsidP="00943AAA">
      <w:pPr>
        <w:ind w:left="210" w:hangingChars="100" w:hanging="210"/>
      </w:pPr>
    </w:p>
    <w:p w14:paraId="6BFB961C" w14:textId="77777777" w:rsidR="00943AAA" w:rsidRPr="00543A07" w:rsidRDefault="00943AAA" w:rsidP="00943AAA">
      <w:pPr>
        <w:ind w:left="210" w:hangingChars="100" w:hanging="210"/>
      </w:pPr>
      <w:r w:rsidRPr="00543A07">
        <w:rPr>
          <w:rFonts w:hint="eastAsia"/>
        </w:rPr>
        <w:t>附則</w:t>
      </w:r>
    </w:p>
    <w:p w14:paraId="2DBA96D3" w14:textId="77777777" w:rsidR="00943AAA" w:rsidRPr="00543A07" w:rsidRDefault="00943AAA" w:rsidP="00943AAA">
      <w:pPr>
        <w:ind w:left="210" w:hangingChars="100" w:hanging="210"/>
      </w:pPr>
      <w:r w:rsidRPr="00543A07">
        <w:rPr>
          <w:rFonts w:hint="eastAsia"/>
        </w:rPr>
        <w:t>第</w:t>
      </w:r>
      <w:r w:rsidRPr="00543A07">
        <w:rPr>
          <w:rFonts w:hint="eastAsia"/>
        </w:rPr>
        <w:t>1</w:t>
      </w:r>
      <w:r w:rsidRPr="00543A07">
        <w:rPr>
          <w:rFonts w:hint="eastAsia"/>
        </w:rPr>
        <w:t>条（初年度の経過措置）</w:t>
      </w:r>
    </w:p>
    <w:p w14:paraId="6A38F0CB" w14:textId="77777777" w:rsidR="00943AAA" w:rsidRPr="00543A07" w:rsidRDefault="00943AAA" w:rsidP="00943AAA">
      <w:pPr>
        <w:ind w:leftChars="100" w:left="210" w:firstLineChars="100" w:firstLine="210"/>
      </w:pPr>
      <w:r w:rsidRPr="00543A07">
        <w:t>2013</w:t>
      </w:r>
      <w:r w:rsidRPr="00543A07">
        <w:rPr>
          <w:rFonts w:hint="eastAsia"/>
        </w:rPr>
        <w:t>年の初回の学会賞の審査対象</w:t>
      </w:r>
      <w:r w:rsidRPr="00543A07">
        <w:t>を</w:t>
      </w:r>
      <w:r w:rsidRPr="00543A07">
        <w:t>2011</w:t>
      </w:r>
      <w:r w:rsidRPr="00543A07">
        <w:t>年</w:t>
      </w:r>
      <w:r w:rsidRPr="00543A07">
        <w:t>1</w:t>
      </w:r>
      <w:r w:rsidRPr="00543A07">
        <w:t>月</w:t>
      </w:r>
      <w:r w:rsidRPr="00543A07">
        <w:t>1</w:t>
      </w:r>
      <w:r w:rsidRPr="00543A07">
        <w:t>日から</w:t>
      </w:r>
      <w:r w:rsidRPr="00543A07">
        <w:t>2012</w:t>
      </w:r>
      <w:r w:rsidRPr="00543A07">
        <w:t>年</w:t>
      </w:r>
      <w:r w:rsidRPr="00543A07">
        <w:t>12</w:t>
      </w:r>
      <w:r w:rsidRPr="00543A07">
        <w:t>月</w:t>
      </w:r>
      <w:r w:rsidRPr="00543A07">
        <w:t>31</w:t>
      </w:r>
      <w:r w:rsidRPr="00543A07">
        <w:t>日までの</w:t>
      </w:r>
      <w:r w:rsidRPr="00543A07">
        <w:t>2</w:t>
      </w:r>
      <w:r w:rsidRPr="00543A07">
        <w:t>年間に刊行ないし発表されたものとする（初回のみ対象期間を</w:t>
      </w:r>
      <w:r w:rsidRPr="00543A07">
        <w:t>2</w:t>
      </w:r>
      <w:r w:rsidRPr="00543A07">
        <w:t>年間とする）。</w:t>
      </w:r>
      <w:r w:rsidRPr="00543A07">
        <w:rPr>
          <w:rFonts w:hint="eastAsia"/>
        </w:rPr>
        <w:t>第</w:t>
      </w:r>
      <w:r w:rsidRPr="00543A07">
        <w:rPr>
          <w:rFonts w:hint="eastAsia"/>
        </w:rPr>
        <w:t>2</w:t>
      </w:r>
      <w:r w:rsidRPr="00543A07">
        <w:rPr>
          <w:rFonts w:hint="eastAsia"/>
        </w:rPr>
        <w:t>回目（</w:t>
      </w:r>
      <w:r w:rsidRPr="00543A07">
        <w:rPr>
          <w:rFonts w:hint="eastAsia"/>
        </w:rPr>
        <w:t>2014</w:t>
      </w:r>
      <w:r w:rsidRPr="00543A07">
        <w:rPr>
          <w:rFonts w:hint="eastAsia"/>
        </w:rPr>
        <w:t>年）以降、前年の</w:t>
      </w:r>
      <w:r w:rsidRPr="00543A07">
        <w:rPr>
          <w:rFonts w:hint="eastAsia"/>
        </w:rPr>
        <w:t>1</w:t>
      </w:r>
      <w:r w:rsidRPr="00543A07">
        <w:rPr>
          <w:rFonts w:hint="eastAsia"/>
        </w:rPr>
        <w:t>月</w:t>
      </w:r>
      <w:r w:rsidRPr="00543A07">
        <w:rPr>
          <w:rFonts w:hint="eastAsia"/>
        </w:rPr>
        <w:t>1</w:t>
      </w:r>
      <w:r w:rsidRPr="00543A07">
        <w:rPr>
          <w:rFonts w:hint="eastAsia"/>
        </w:rPr>
        <w:t>日から</w:t>
      </w:r>
      <w:r w:rsidRPr="00543A07">
        <w:rPr>
          <w:rFonts w:hint="eastAsia"/>
        </w:rPr>
        <w:t>12</w:t>
      </w:r>
      <w:r w:rsidRPr="00543A07">
        <w:rPr>
          <w:rFonts w:hint="eastAsia"/>
        </w:rPr>
        <w:t>月</w:t>
      </w:r>
      <w:r w:rsidRPr="00543A07">
        <w:rPr>
          <w:rFonts w:hint="eastAsia"/>
        </w:rPr>
        <w:t>31</w:t>
      </w:r>
      <w:r w:rsidRPr="00543A07">
        <w:rPr>
          <w:rFonts w:hint="eastAsia"/>
        </w:rPr>
        <w:t>日までの</w:t>
      </w:r>
      <w:r w:rsidRPr="00543A07">
        <w:rPr>
          <w:rFonts w:hint="eastAsia"/>
        </w:rPr>
        <w:t>1</w:t>
      </w:r>
      <w:r w:rsidRPr="00543A07">
        <w:rPr>
          <w:rFonts w:hint="eastAsia"/>
        </w:rPr>
        <w:t>年間の研究成果を審査対象とする。</w:t>
      </w:r>
    </w:p>
    <w:p w14:paraId="257A9B47" w14:textId="77777777" w:rsidR="00943AAA" w:rsidRPr="00543A07" w:rsidRDefault="00943AAA" w:rsidP="00943AAA">
      <w:pPr>
        <w:ind w:left="630" w:hangingChars="300" w:hanging="630"/>
      </w:pPr>
      <w:r w:rsidRPr="00543A07">
        <w:rPr>
          <w:rFonts w:hint="eastAsia"/>
        </w:rPr>
        <w:t>第</w:t>
      </w:r>
      <w:r w:rsidRPr="00543A07">
        <w:rPr>
          <w:rFonts w:hint="eastAsia"/>
        </w:rPr>
        <w:t>2</w:t>
      </w:r>
      <w:r w:rsidRPr="00543A07">
        <w:rPr>
          <w:rFonts w:hint="eastAsia"/>
        </w:rPr>
        <w:t>条（臨時審査委員）</w:t>
      </w:r>
    </w:p>
    <w:p w14:paraId="6BA3AC1C" w14:textId="77777777" w:rsidR="00943AAA" w:rsidRPr="00543A07" w:rsidRDefault="00943AAA" w:rsidP="00943AAA">
      <w:pPr>
        <w:ind w:leftChars="100" w:left="210" w:firstLineChars="100" w:firstLine="210"/>
      </w:pPr>
      <w:r w:rsidRPr="00543A07">
        <w:rPr>
          <w:rFonts w:hint="eastAsia"/>
        </w:rPr>
        <w:t>審査対象著書および論文が多く、審査委員の増員が必要な場合には、審査委員長が理事会に臨時審査委員委嘱者（理事に限らない）を提案し、理事会の承認を得て臨時に増員できる。</w:t>
      </w:r>
    </w:p>
    <w:p w14:paraId="010EACA8" w14:textId="77777777" w:rsidR="00943AAA" w:rsidRPr="00543A07" w:rsidRDefault="00943AAA" w:rsidP="00943AAA">
      <w:pPr>
        <w:pStyle w:val="a9"/>
        <w:jc w:val="both"/>
      </w:pPr>
      <w:r w:rsidRPr="00543A07">
        <w:rPr>
          <w:rFonts w:hint="eastAsia"/>
        </w:rPr>
        <w:t>第</w:t>
      </w:r>
      <w:r w:rsidRPr="00543A07">
        <w:rPr>
          <w:rFonts w:hint="eastAsia"/>
        </w:rPr>
        <w:t>3</w:t>
      </w:r>
      <w:r w:rsidRPr="00543A07">
        <w:rPr>
          <w:rFonts w:hint="eastAsia"/>
        </w:rPr>
        <w:t>条（共著の推薦）</w:t>
      </w:r>
    </w:p>
    <w:p w14:paraId="2B024D86" w14:textId="77777777" w:rsidR="00943AAA" w:rsidRPr="00543A07" w:rsidRDefault="00943AAA" w:rsidP="00943AAA">
      <w:pPr>
        <w:pStyle w:val="a9"/>
        <w:ind w:left="210" w:hangingChars="100" w:hanging="210"/>
        <w:jc w:val="both"/>
      </w:pPr>
      <w:r w:rsidRPr="00543A07">
        <w:rPr>
          <w:rFonts w:hint="eastAsia"/>
        </w:rPr>
        <w:t xml:space="preserve">　　当学会会員が、本規程第</w:t>
      </w:r>
      <w:r w:rsidRPr="00543A07">
        <w:rPr>
          <w:rFonts w:hint="eastAsia"/>
        </w:rPr>
        <w:t>3</w:t>
      </w:r>
      <w:r w:rsidRPr="00543A07">
        <w:rPr>
          <w:rFonts w:hint="eastAsia"/>
        </w:rPr>
        <w:t>条（審査対象）第</w:t>
      </w:r>
      <w:r w:rsidRPr="00543A07">
        <w:rPr>
          <w:rFonts w:hint="eastAsia"/>
        </w:rPr>
        <w:t>1</w:t>
      </w:r>
      <w:r w:rsidRPr="00543A07">
        <w:rPr>
          <w:rFonts w:hint="eastAsia"/>
        </w:rPr>
        <w:t>項第</w:t>
      </w:r>
      <w:r w:rsidRPr="00543A07">
        <w:rPr>
          <w:rFonts w:hint="eastAsia"/>
        </w:rPr>
        <w:t>1</w:t>
      </w:r>
      <w:r w:rsidRPr="00543A07">
        <w:rPr>
          <w:rFonts w:hint="eastAsia"/>
        </w:rPr>
        <w:t>号に定める共著（著書および論文）を、学会賞に推薦または自薦する場合は、当該共著の貢献度について、被推薦者に自己の貢献が過半であること、および他の共著者に被推薦者の貢献が過半であることに対する同意を、推薦書に記載するか、推薦書にその旨の書面（様式任意）を添付しなければならない。</w:t>
      </w:r>
    </w:p>
    <w:p w14:paraId="1FC3ED9A" w14:textId="32034CFA" w:rsidR="00D7063A" w:rsidRPr="00543A07" w:rsidRDefault="00D7063A" w:rsidP="00943AAA">
      <w:pPr>
        <w:pStyle w:val="a9"/>
      </w:pPr>
      <w:r>
        <w:rPr>
          <w:rFonts w:hint="eastAsia"/>
        </w:rPr>
        <w:t>（</w:t>
      </w:r>
      <w:r>
        <w:rPr>
          <w:rFonts w:hint="eastAsia"/>
        </w:rPr>
        <w:t>2021</w:t>
      </w:r>
      <w:r>
        <w:rPr>
          <w:rFonts w:hint="eastAsia"/>
        </w:rPr>
        <w:t>年</w:t>
      </w:r>
      <w:r>
        <w:rPr>
          <w:rFonts w:hint="eastAsia"/>
        </w:rPr>
        <w:t>1</w:t>
      </w:r>
      <w:r>
        <w:rPr>
          <w:rFonts w:hint="eastAsia"/>
        </w:rPr>
        <w:t>月</w:t>
      </w:r>
      <w:r>
        <w:rPr>
          <w:rFonts w:hint="eastAsia"/>
        </w:rPr>
        <w:t>31</w:t>
      </w:r>
      <w:r>
        <w:rPr>
          <w:rFonts w:hint="eastAsia"/>
        </w:rPr>
        <w:t>日改正）</w:t>
      </w:r>
    </w:p>
    <w:p w14:paraId="74FE5EB0" w14:textId="579C267D" w:rsidR="00943AAA" w:rsidRPr="00543A07" w:rsidRDefault="00943AAA" w:rsidP="000938E9">
      <w:pPr>
        <w:pStyle w:val="a9"/>
        <w:wordWrap w:val="0"/>
        <w:rPr>
          <w:rFonts w:hint="eastAsia"/>
        </w:rPr>
      </w:pPr>
      <w:r w:rsidRPr="00543A07">
        <w:rPr>
          <w:rFonts w:hint="eastAsia"/>
        </w:rPr>
        <w:t xml:space="preserve">　　　　　　　　　　　　　　　　　　　　　</w:t>
      </w:r>
    </w:p>
    <w:sectPr w:rsidR="00943AAA" w:rsidRPr="00543A07" w:rsidSect="00943A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CEB99" w14:textId="77777777" w:rsidR="00CD41CF" w:rsidRDefault="00CD41CF" w:rsidP="00943AAA">
      <w:r>
        <w:separator/>
      </w:r>
    </w:p>
  </w:endnote>
  <w:endnote w:type="continuationSeparator" w:id="0">
    <w:p w14:paraId="10A8D627" w14:textId="77777777" w:rsidR="00CD41CF" w:rsidRDefault="00CD41CF" w:rsidP="0094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E23FA" w14:textId="77777777" w:rsidR="00CD41CF" w:rsidRDefault="00CD41CF" w:rsidP="00943AAA">
      <w:r>
        <w:separator/>
      </w:r>
    </w:p>
  </w:footnote>
  <w:footnote w:type="continuationSeparator" w:id="0">
    <w:p w14:paraId="0A41062B" w14:textId="77777777" w:rsidR="00CD41CF" w:rsidRDefault="00CD41CF" w:rsidP="0094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69D4"/>
    <w:multiLevelType w:val="hybridMultilevel"/>
    <w:tmpl w:val="8ADA68FA"/>
    <w:lvl w:ilvl="0" w:tplc="D8B673DE">
      <w:start w:val="1"/>
      <w:numFmt w:val="decimal"/>
      <w:lvlText w:val="%1."/>
      <w:lvlJc w:val="left"/>
      <w:pPr>
        <w:ind w:left="630" w:hanging="4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B9033D"/>
    <w:multiLevelType w:val="hybridMultilevel"/>
    <w:tmpl w:val="502E62B4"/>
    <w:lvl w:ilvl="0" w:tplc="B6A0BB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64542D"/>
    <w:multiLevelType w:val="hybridMultilevel"/>
    <w:tmpl w:val="0F464B5C"/>
    <w:lvl w:ilvl="0" w:tplc="8BDA92A6">
      <w:start w:val="1"/>
      <w:numFmt w:val="decimal"/>
      <w:lvlText w:val="%1."/>
      <w:lvlJc w:val="left"/>
      <w:pPr>
        <w:ind w:left="704" w:hanging="420"/>
      </w:pPr>
      <w:rPr>
        <w:rFonts w:ascii="Century" w:eastAsia="ＭＳ 明朝" w:hAnsi="Century"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3C3445F0"/>
    <w:multiLevelType w:val="hybridMultilevel"/>
    <w:tmpl w:val="8332964C"/>
    <w:lvl w:ilvl="0" w:tplc="788AAA4E">
      <w:start w:val="1"/>
      <w:numFmt w:val="decimal"/>
      <w:lvlText w:val="%1."/>
      <w:lvlJc w:val="left"/>
      <w:pPr>
        <w:ind w:left="630" w:hanging="4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598457E"/>
    <w:multiLevelType w:val="hybridMultilevel"/>
    <w:tmpl w:val="7486B776"/>
    <w:lvl w:ilvl="0" w:tplc="3BE2B02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9C3225"/>
    <w:multiLevelType w:val="hybridMultilevel"/>
    <w:tmpl w:val="44D625A0"/>
    <w:lvl w:ilvl="0" w:tplc="10F005B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39"/>
    <w:rsid w:val="000938E9"/>
    <w:rsid w:val="00096A99"/>
    <w:rsid w:val="007F7839"/>
    <w:rsid w:val="00943AAA"/>
    <w:rsid w:val="00CD41CF"/>
    <w:rsid w:val="00D7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3188D5"/>
  <w15:chartTrackingRefBased/>
  <w15:docId w15:val="{D2F81AE3-2953-49CE-9A59-867D5A53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6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7839"/>
  </w:style>
  <w:style w:type="character" w:customStyle="1" w:styleId="a4">
    <w:name w:val="日付 (文字)"/>
    <w:basedOn w:val="a0"/>
    <w:link w:val="a3"/>
    <w:uiPriority w:val="99"/>
    <w:semiHidden/>
    <w:rsid w:val="007F7839"/>
  </w:style>
  <w:style w:type="paragraph" w:customStyle="1" w:styleId="131">
    <w:name w:val="表 (青) 131"/>
    <w:basedOn w:val="a"/>
    <w:uiPriority w:val="34"/>
    <w:qFormat/>
    <w:rsid w:val="00BB53E1"/>
    <w:pPr>
      <w:ind w:leftChars="400" w:left="840"/>
    </w:pPr>
  </w:style>
  <w:style w:type="paragraph" w:styleId="a5">
    <w:name w:val="header"/>
    <w:basedOn w:val="a"/>
    <w:link w:val="a6"/>
    <w:uiPriority w:val="99"/>
    <w:unhideWhenUsed/>
    <w:rsid w:val="006A2DB6"/>
    <w:pPr>
      <w:tabs>
        <w:tab w:val="center" w:pos="4252"/>
        <w:tab w:val="right" w:pos="8504"/>
      </w:tabs>
      <w:snapToGrid w:val="0"/>
    </w:pPr>
  </w:style>
  <w:style w:type="character" w:customStyle="1" w:styleId="a6">
    <w:name w:val="ヘッダー (文字)"/>
    <w:basedOn w:val="a0"/>
    <w:link w:val="a5"/>
    <w:uiPriority w:val="99"/>
    <w:rsid w:val="006A2DB6"/>
  </w:style>
  <w:style w:type="paragraph" w:styleId="a7">
    <w:name w:val="footer"/>
    <w:basedOn w:val="a"/>
    <w:link w:val="a8"/>
    <w:uiPriority w:val="99"/>
    <w:unhideWhenUsed/>
    <w:rsid w:val="006A2DB6"/>
    <w:pPr>
      <w:tabs>
        <w:tab w:val="center" w:pos="4252"/>
        <w:tab w:val="right" w:pos="8504"/>
      </w:tabs>
      <w:snapToGrid w:val="0"/>
    </w:pPr>
  </w:style>
  <w:style w:type="character" w:customStyle="1" w:styleId="a8">
    <w:name w:val="フッター (文字)"/>
    <w:basedOn w:val="a0"/>
    <w:link w:val="a7"/>
    <w:uiPriority w:val="99"/>
    <w:rsid w:val="006A2DB6"/>
  </w:style>
  <w:style w:type="paragraph" w:styleId="a9">
    <w:name w:val="Closing"/>
    <w:basedOn w:val="a"/>
    <w:link w:val="aa"/>
    <w:uiPriority w:val="99"/>
    <w:unhideWhenUsed/>
    <w:rsid w:val="001C77B5"/>
    <w:pPr>
      <w:jc w:val="right"/>
    </w:pPr>
  </w:style>
  <w:style w:type="character" w:customStyle="1" w:styleId="aa">
    <w:name w:val="結語 (文字)"/>
    <w:basedOn w:val="a0"/>
    <w:link w:val="a9"/>
    <w:uiPriority w:val="99"/>
    <w:rsid w:val="001C77B5"/>
  </w:style>
  <w:style w:type="paragraph" w:styleId="ab">
    <w:name w:val="Balloon Text"/>
    <w:basedOn w:val="a"/>
    <w:link w:val="ac"/>
    <w:uiPriority w:val="99"/>
    <w:semiHidden/>
    <w:unhideWhenUsed/>
    <w:rsid w:val="00F23064"/>
    <w:rPr>
      <w:rFonts w:ascii="Arial" w:eastAsia="ＭＳ ゴシック" w:hAnsi="Arial"/>
      <w:sz w:val="18"/>
      <w:szCs w:val="18"/>
      <w:lang w:val="x-none" w:eastAsia="x-none"/>
    </w:rPr>
  </w:style>
  <w:style w:type="character" w:customStyle="1" w:styleId="ac">
    <w:name w:val="吹き出し (文字)"/>
    <w:link w:val="ab"/>
    <w:uiPriority w:val="99"/>
    <w:semiHidden/>
    <w:rsid w:val="00F2306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norio</dc:creator>
  <cp:keywords/>
  <cp:lastModifiedBy>吉広麻美</cp:lastModifiedBy>
  <cp:revision>3</cp:revision>
  <cp:lastPrinted>2017-01-07T11:23:00Z</cp:lastPrinted>
  <dcterms:created xsi:type="dcterms:W3CDTF">2021-01-28T09:50:00Z</dcterms:created>
  <dcterms:modified xsi:type="dcterms:W3CDTF">2021-02-01T11:34:00Z</dcterms:modified>
</cp:coreProperties>
</file>